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3D31" w14:textId="77777777" w:rsidR="00EA6497" w:rsidRDefault="00EA6497" w:rsidP="00EA649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73CFBCB7" wp14:editId="0387BD55">
            <wp:extent cx="2063837" cy="654502"/>
            <wp:effectExtent l="0" t="0" r="0" b="0"/>
            <wp:docPr id="3" name="image1.jpg" descr="Mac HD:Users:marisasantin:Desktop:LogoClasta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 HD:Users:marisasantin:Desktop:LogoClasta0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154C8F" w14:textId="77777777" w:rsidR="00EA6497" w:rsidRDefault="00EA6497" w:rsidP="00EA649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26AF90" w14:textId="77777777" w:rsidR="00EA6497" w:rsidRDefault="00EA6497" w:rsidP="00EA649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GIORNATE CLASTA – XIII EDIZIONE</w:t>
      </w:r>
    </w:p>
    <w:p w14:paraId="262A0832" w14:textId="77777777" w:rsidR="00EA6497" w:rsidRDefault="00EA6497" w:rsidP="00EA649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35893AAF" w14:textId="77777777" w:rsidR="00EA6497" w:rsidRDefault="00EA6497" w:rsidP="00EA649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SIMPOSIO GIOVANI RICERCATORI E RICERCATRICI</w:t>
      </w:r>
    </w:p>
    <w:p w14:paraId="6C9D2137" w14:textId="77777777" w:rsidR="00EA6497" w:rsidRDefault="00EA6497" w:rsidP="00EA649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3102C6C" w14:textId="6762BC7E" w:rsidR="00EA6497" w:rsidRDefault="00EA6497" w:rsidP="00EA64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L’associazione CLASTA apre la possibilità alle socie e ai soci in formazione (dottorando/a, assegnista, borsista, contrattista, ricercatore/ricercatrice o logopedista non strutturato/a,</w:t>
      </w:r>
      <w:r w:rsidR="00DA62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neo</w:t>
      </w:r>
      <w:r w:rsidR="00DA62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laureato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/a in formazione) di proporsi per l’organizzazione di un simposio nell’ambito delle giornate CLASTA 2023 (19 e 20 maggio 2023). </w:t>
      </w:r>
      <w:r>
        <w:rPr>
          <w:rFonts w:ascii="Times New Roman" w:eastAsia="Times New Roman" w:hAnsi="Times New Roman" w:cs="Times New Roman"/>
        </w:rPr>
        <w:t xml:space="preserve">Come i proponenti del simposio, anche tutti i/le relatori/relatrici del simposio dovranno essere soci/socie in formazione (dottorando/a, assegnista, borsista, contrattista, ricercatore/ricercatrice o logopedista non strutturato/a, </w:t>
      </w:r>
      <w:proofErr w:type="gramStart"/>
      <w:r>
        <w:rPr>
          <w:rFonts w:ascii="Times New Roman" w:eastAsia="Times New Roman" w:hAnsi="Times New Roman" w:cs="Times New Roman"/>
        </w:rPr>
        <w:t>neo</w:t>
      </w:r>
      <w:r w:rsidR="00DA62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laureato</w:t>
      </w:r>
      <w:proofErr w:type="gramEnd"/>
      <w:r>
        <w:rPr>
          <w:rFonts w:ascii="Times New Roman" w:eastAsia="Times New Roman" w:hAnsi="Times New Roman" w:cs="Times New Roman"/>
        </w:rPr>
        <w:t>/a in formazione).</w:t>
      </w:r>
    </w:p>
    <w:p w14:paraId="7E85055F" w14:textId="77777777" w:rsidR="00EA6497" w:rsidRDefault="00EA6497" w:rsidP="00EA6497">
      <w:pPr>
        <w:rPr>
          <w:rFonts w:ascii="Times New Roman" w:eastAsia="Times New Roman" w:hAnsi="Times New Roman" w:cs="Times New Roman"/>
          <w:color w:val="000000"/>
        </w:rPr>
      </w:pPr>
    </w:p>
    <w:p w14:paraId="502BFB0E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 poter partecipare è necessario:</w:t>
      </w:r>
    </w:p>
    <w:p w14:paraId="424B3781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essere socio/a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CLASTA in regola per il 2023;</w:t>
      </w:r>
    </w:p>
    <w:p w14:paraId="5A9D2D86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essere iscritto/a alle Giornate CLASTA;</w:t>
      </w:r>
    </w:p>
    <w:p w14:paraId="5AE84977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essere socio/a in formazione;</w:t>
      </w:r>
    </w:p>
    <w:p w14:paraId="1C5747A1" w14:textId="0977A154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4) aver inviato la proposta entro il </w:t>
      </w:r>
      <w:r w:rsidR="00DA6280">
        <w:rPr>
          <w:rFonts w:ascii="Times New Roman" w:eastAsia="Times New Roman" w:hAnsi="Times New Roman" w:cs="Times New Roman"/>
          <w:b/>
          <w:color w:val="000000"/>
        </w:rPr>
        <w:t>1° aprile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2023. </w:t>
      </w:r>
    </w:p>
    <w:p w14:paraId="5B63A675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Ciascun/a socio/a può presentare una sola proposta di simposio.</w:t>
      </w:r>
    </w:p>
    <w:p w14:paraId="18F5AE79" w14:textId="77777777" w:rsidR="00EA6497" w:rsidRDefault="00EA6497" w:rsidP="00EA6497">
      <w:pPr>
        <w:rPr>
          <w:rFonts w:ascii="Times New Roman" w:eastAsia="Times New Roman" w:hAnsi="Times New Roman" w:cs="Times New Roman"/>
          <w:color w:val="000000"/>
        </w:rPr>
      </w:pPr>
    </w:p>
    <w:p w14:paraId="243314E0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comitato scientifico delle giornate CLASTA 2023 valuterà le proposte ricevute e ne selezionerà una. Per le eventuali proposte non selezionate, il comitato scientifico potrà proporre ai singoli partecipanti al simposio di convertire i propri contributi in presentazioni individuali orali o a poster.</w:t>
      </w:r>
    </w:p>
    <w:p w14:paraId="56B4A2B3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AD2983F" w14:textId="77777777" w:rsidR="00EA6497" w:rsidRDefault="00EA6497" w:rsidP="00EA649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simposio durerà 60 minuti e le proposte dovranno prevedere l’articolazione in minimo 3 e massimo 5 presentazioni della durata di circa 10 minuti ciascuna. </w:t>
      </w:r>
      <w:r>
        <w:rPr>
          <w:rFonts w:ascii="Times New Roman" w:eastAsia="Times New Roman" w:hAnsi="Times New Roman" w:cs="Times New Roman"/>
        </w:rPr>
        <w:t xml:space="preserve">Ciascun simposio potrà essere proposto da massimo due moderatori/moderatrici. </w:t>
      </w:r>
    </w:p>
    <w:p w14:paraId="2C27A651" w14:textId="77777777" w:rsidR="00EA6497" w:rsidRDefault="00EA6497" w:rsidP="00EA6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Ogni proposta dovrà riportare il titolo del simposio e delle relazioni (con i nomi degli autori/autrici), una breve descrizione dei presupposti scientifici e dell’importanza dei temi (max 2500 caratteri). Dovrà, inoltre, riportare i titoli, i nomi degli autori/autrici e gli abstract di ciascuna relazione. I relatori e le relatrici dovranno appartenere a differenti Dipartimenti/Istituti di Ricerca e non vi potrà essere più di un relatore o di una relatrice con la stessa affiliazione. </w:t>
      </w:r>
    </w:p>
    <w:p w14:paraId="08244DF7" w14:textId="77777777" w:rsidR="00EA6497" w:rsidRDefault="00EA6497" w:rsidP="00EA6497">
      <w:pPr>
        <w:spacing w:befor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Non è previsto alcun rimborso spese da parte dell’organizzazione per i moderatori, le moderatrici, i relatori e le relatrici del simposio.</w:t>
      </w:r>
    </w:p>
    <w:p w14:paraId="5B9ABB6C" w14:textId="73FC8B84" w:rsidR="001A6CB9" w:rsidRPr="00EA6497" w:rsidRDefault="001A6CB9" w:rsidP="00EA6497"/>
    <w:sectPr w:rsidR="001A6CB9" w:rsidRPr="00EA6497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7A"/>
    <w:rsid w:val="001A6CB9"/>
    <w:rsid w:val="0084267A"/>
    <w:rsid w:val="00AB33FC"/>
    <w:rsid w:val="00DA6280"/>
    <w:rsid w:val="00E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139C7"/>
  <w15:chartTrackingRefBased/>
  <w15:docId w15:val="{163E485E-915A-9841-9F1F-DEF41AA5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497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Santin</dc:creator>
  <cp:keywords/>
  <dc:description/>
  <cp:lastModifiedBy>Marisa Santin</cp:lastModifiedBy>
  <cp:revision>3</cp:revision>
  <dcterms:created xsi:type="dcterms:W3CDTF">2023-01-18T22:51:00Z</dcterms:created>
  <dcterms:modified xsi:type="dcterms:W3CDTF">2023-03-20T08:10:00Z</dcterms:modified>
</cp:coreProperties>
</file>